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60" w:rsidRDefault="00412560" w:rsidP="00412560">
      <w:pPr>
        <w:pStyle w:val="Ttulo1"/>
        <w:jc w:val="center"/>
        <w:rPr>
          <w:b/>
          <w:color w:val="000000"/>
        </w:rPr>
      </w:pPr>
      <w:bookmarkStart w:id="0" w:name="_Toc166163056"/>
      <w:r>
        <w:rPr>
          <w:b/>
          <w:color w:val="000000"/>
        </w:rPr>
        <w:t>ANEXO I: MODELO DE OFERTA ECONÓMICA</w:t>
      </w:r>
      <w:bookmarkEnd w:id="0"/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 de ……………………………………………………………..……..……………………………………………….…, con domicilio en …………….…………………………………………….….…………………, CIF………………………………………………</w:t>
      </w:r>
      <w:r>
        <w:t xml:space="preserve">mail de contacto ………………………… </w:t>
      </w:r>
      <w:r>
        <w:rPr>
          <w:color w:val="000000"/>
        </w:rPr>
        <w:t>y poder suficiente para representarle y obligarle, conforme acredito con/por la documentación adjunta, enterado de la contratación publicada por CESEFOR</w:t>
      </w:r>
      <w:r w:rsidRPr="004C2FE0">
        <w:rPr>
          <w:color w:val="000000"/>
        </w:rPr>
        <w:t xml:space="preserve"> </w:t>
      </w:r>
      <w:r>
        <w:rPr>
          <w:color w:val="000000"/>
        </w:rPr>
        <w:t xml:space="preserve">para adjudicar, </w:t>
      </w:r>
      <w:r w:rsidRPr="004C2FE0">
        <w:rPr>
          <w:color w:val="000000"/>
        </w:rPr>
        <w:t>mediante procedimiento abierto simplificado abreviado</w:t>
      </w:r>
      <w:r>
        <w:rPr>
          <w:color w:val="000000"/>
        </w:rPr>
        <w:t>, el CONTRATACIÓN DE SERVICIO para</w:t>
      </w:r>
      <w:r w:rsidR="001C11B7">
        <w:rPr>
          <w:color w:val="000000"/>
        </w:rPr>
        <w:t xml:space="preserve"> </w:t>
      </w:r>
      <w:bookmarkStart w:id="1" w:name="_GoBack"/>
      <w:bookmarkEnd w:id="1"/>
      <w:r w:rsidR="001C11B7" w:rsidRPr="001C11B7">
        <w:rPr>
          <w:b/>
          <w:i/>
          <w:color w:val="000000"/>
        </w:rPr>
        <w:t>Trabajos técnicos para la dinamización y la profesionalización de trabajadores en el sector de la resina y la castaña en el territorio de estudio, dentro de la acción A5 "Dinamización de la población vinculada a los aprovechamientos forestales para el fomento de la multifuncionalidad”</w:t>
      </w:r>
      <w:r w:rsidRPr="001C11B7">
        <w:rPr>
          <w:b/>
          <w:color w:val="000000"/>
        </w:rPr>
        <w:t xml:space="preserve">, del proyecto </w:t>
      </w:r>
      <w:r w:rsidRPr="000C521F">
        <w:rPr>
          <w:b/>
          <w:color w:val="000000"/>
        </w:rPr>
        <w:t>CARE</w:t>
      </w:r>
      <w:r w:rsidRPr="006541C9">
        <w:rPr>
          <w:b/>
          <w:color w:val="000000"/>
        </w:rPr>
        <w:t>S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se compromete a realizarlo en las condiciones expuestas en las bases de contratación y a un precio de licitación, sin incluir el impuesto sobre el valor añadido, de (letra y número):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12560" w:rsidRDefault="00412560" w:rsidP="00412560">
      <w:pPr>
        <w:spacing w:before="240" w:after="240" w:line="240" w:lineRule="auto"/>
        <w:jc w:val="both"/>
      </w:pPr>
      <w:r>
        <w:t>De forma adicional, y en relación a la presente oferta DECLARA:</w:t>
      </w:r>
    </w:p>
    <w:p w:rsidR="00412560" w:rsidRDefault="00412560" w:rsidP="00412560">
      <w:pPr>
        <w:numPr>
          <w:ilvl w:val="0"/>
          <w:numId w:val="2"/>
        </w:numPr>
        <w:spacing w:after="0" w:line="276" w:lineRule="auto"/>
        <w:jc w:val="both"/>
      </w:pPr>
      <w:r>
        <w:t>Que el firmante ostenta la representación de la empresa que presenta la oferta.</w:t>
      </w:r>
    </w:p>
    <w:p w:rsidR="00412560" w:rsidRDefault="00412560" w:rsidP="00412560">
      <w:pPr>
        <w:numPr>
          <w:ilvl w:val="0"/>
          <w:numId w:val="2"/>
        </w:numPr>
        <w:spacing w:after="0" w:line="240" w:lineRule="auto"/>
        <w:jc w:val="both"/>
      </w:pPr>
      <w:r>
        <w:t>Que no se haya incurso, ni él/ella, ni la empresa que representa, en ninguno de los supuesto legales de incapacidad ni incompatibilidad para contratar, en cumplimiento de lo dispuesto en el art. 71 de la LCSP.</w:t>
      </w:r>
    </w:p>
    <w:p w:rsidR="00412560" w:rsidRDefault="00412560" w:rsidP="00412560">
      <w:pPr>
        <w:numPr>
          <w:ilvl w:val="0"/>
          <w:numId w:val="2"/>
        </w:numPr>
        <w:spacing w:after="0" w:line="240" w:lineRule="auto"/>
        <w:jc w:val="both"/>
      </w:pPr>
      <w: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:rsidR="00412560" w:rsidRDefault="00412560" w:rsidP="00412560">
      <w:pPr>
        <w:numPr>
          <w:ilvl w:val="0"/>
          <w:numId w:val="2"/>
        </w:numPr>
        <w:spacing w:after="240" w:line="240" w:lineRule="auto"/>
        <w:jc w:val="both"/>
      </w:pPr>
      <w:r>
        <w:t>Que en caso de ser adjudicatario/a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412560" w:rsidRDefault="00412560" w:rsidP="00412560">
      <w:pPr>
        <w:spacing w:before="240" w:after="240" w:line="240" w:lineRule="auto"/>
        <w:jc w:val="center"/>
      </w:pPr>
      <w:proofErr w:type="gramStart"/>
      <w:r>
        <w:t>……………………………….,</w:t>
      </w:r>
      <w:proofErr w:type="gramEnd"/>
      <w:r>
        <w:t xml:space="preserve"> a……… de mayo de 2024</w:t>
      </w:r>
    </w:p>
    <w:p w:rsidR="00412560" w:rsidRDefault="00412560" w:rsidP="00412560">
      <w:pPr>
        <w:spacing w:before="240" w:after="240" w:line="240" w:lineRule="auto"/>
        <w:jc w:val="both"/>
      </w:pPr>
      <w:r>
        <w:t>Se adjunta:</w:t>
      </w:r>
    </w:p>
    <w:p w:rsidR="00412560" w:rsidRDefault="00412560" w:rsidP="00412560">
      <w:pPr>
        <w:spacing w:before="240" w:after="240" w:line="240" w:lineRule="auto"/>
        <w:jc w:val="both"/>
      </w:pPr>
      <w:r>
        <w:rPr>
          <w:rFonts w:ascii="MS Gothic" w:eastAsia="MS Gothic" w:hAnsi="MS Gothic" w:cs="MS Gothic"/>
        </w:rPr>
        <w:t>☐</w:t>
      </w:r>
      <w:r>
        <w:t xml:space="preserve"> Archivo Oferta técnica (memoria, recursos, planificación y experiencia, otros…).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MS Gothic" w:eastAsia="MS Gothic" w:hAnsi="MS Gothic" w:cs="MS Gothic"/>
        </w:rPr>
        <w:t>☐</w:t>
      </w:r>
      <w:r>
        <w:t xml:space="preserve"> Archivo Documentación administrativa: NIF </w:t>
      </w:r>
      <w:proofErr w:type="spellStart"/>
      <w:r>
        <w:t>ó</w:t>
      </w:r>
      <w:proofErr w:type="spellEnd"/>
      <w: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Fdo.: D/D</w:t>
      </w:r>
      <w:proofErr w:type="gramStart"/>
      <w:r>
        <w:rPr>
          <w:color w:val="000000"/>
        </w:rPr>
        <w:t>ª …</w:t>
      </w:r>
      <w:proofErr w:type="gramEnd"/>
      <w:r>
        <w:rPr>
          <w:color w:val="000000"/>
        </w:rPr>
        <w:t>……………………………………………</w:t>
      </w:r>
    </w:p>
    <w:p w:rsidR="005F0F53" w:rsidRP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color w:val="000000"/>
        </w:rPr>
        <w:t xml:space="preserve">(Nombre, firma y sello) </w:t>
      </w:r>
    </w:p>
    <w:sectPr w:rsidR="005F0F53" w:rsidRPr="00412560" w:rsidSect="00412560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F7" w:rsidRDefault="00155EF7" w:rsidP="00504888">
      <w:pPr>
        <w:spacing w:after="0" w:line="240" w:lineRule="auto"/>
      </w:pPr>
      <w:r>
        <w:separator/>
      </w:r>
    </w:p>
  </w:endnote>
  <w:endnote w:type="continuationSeparator" w:id="0">
    <w:p w:rsidR="00155EF7" w:rsidRDefault="00155EF7" w:rsidP="0050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964" w:type="dxa"/>
      <w:tblInd w:w="-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6845"/>
      <w:gridCol w:w="851"/>
      <w:gridCol w:w="1275"/>
      <w:gridCol w:w="993"/>
    </w:tblGrid>
    <w:tr w:rsidR="00504888" w:rsidTr="00E86F49">
      <w:trPr>
        <w:trHeight w:val="170"/>
      </w:trPr>
      <w:tc>
        <w:tcPr>
          <w:tcW w:w="6845" w:type="dxa"/>
        </w:tcPr>
        <w:p w:rsidR="00504888" w:rsidRPr="006F7C8F" w:rsidRDefault="00504888" w:rsidP="00504888">
          <w:pPr>
            <w:pStyle w:val="TableParagraph"/>
            <w:spacing w:line="150" w:lineRule="exact"/>
            <w:ind w:left="245" w:right="245"/>
            <w:jc w:val="center"/>
            <w:rPr>
              <w:rFonts w:ascii="Tahoma" w:hAnsi="Tahoma"/>
              <w:sz w:val="14"/>
              <w:lang w:val="es-ES"/>
            </w:rPr>
          </w:pPr>
          <w:r w:rsidRPr="006F7C8F">
            <w:rPr>
              <w:rFonts w:ascii="Tahoma" w:hAnsi="Tahoma"/>
              <w:sz w:val="14"/>
              <w:lang w:val="es-ES"/>
            </w:rPr>
            <w:t>Polígono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Industrial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Las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Casas</w:t>
          </w:r>
          <w:r w:rsidRPr="006F7C8F">
            <w:rPr>
              <w:rFonts w:ascii="Tahoma" w:hAnsi="Tahoma"/>
              <w:spacing w:val="-1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Calle</w:t>
          </w:r>
          <w:r w:rsidRPr="006F7C8F">
            <w:rPr>
              <w:rFonts w:ascii="Tahoma" w:hAnsi="Tahoma"/>
              <w:spacing w:val="-2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Parcela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</w:t>
          </w:r>
          <w:r w:rsidRPr="006F7C8F">
            <w:rPr>
              <w:rFonts w:ascii="Tahoma" w:hAnsi="Tahoma"/>
              <w:spacing w:val="40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42005-SORIA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España</w:t>
          </w:r>
        </w:p>
      </w:tc>
      <w:tc>
        <w:tcPr>
          <w:tcW w:w="851" w:type="dxa"/>
        </w:tcPr>
        <w:p w:rsidR="00504888" w:rsidRDefault="00504888" w:rsidP="00504888">
          <w:pPr>
            <w:pStyle w:val="TableParagraph"/>
            <w:spacing w:line="150" w:lineRule="exact"/>
            <w:ind w:right="183"/>
            <w:jc w:val="right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FECHA</w:t>
          </w:r>
        </w:p>
      </w:tc>
      <w:tc>
        <w:tcPr>
          <w:tcW w:w="1275" w:type="dxa"/>
        </w:tcPr>
        <w:p w:rsidR="00504888" w:rsidRDefault="00504888" w:rsidP="00504888">
          <w:pPr>
            <w:pStyle w:val="TableParagraph"/>
            <w:spacing w:line="150" w:lineRule="exact"/>
            <w:ind w:left="55" w:right="47"/>
            <w:jc w:val="center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EXPEDIENTE</w:t>
          </w:r>
        </w:p>
      </w:tc>
      <w:tc>
        <w:tcPr>
          <w:tcW w:w="993" w:type="dxa"/>
        </w:tcPr>
        <w:p w:rsidR="00504888" w:rsidRDefault="00504888" w:rsidP="00504888">
          <w:pPr>
            <w:pStyle w:val="TableParagraph"/>
            <w:spacing w:line="150" w:lineRule="exact"/>
            <w:ind w:left="143" w:right="137"/>
            <w:jc w:val="center"/>
            <w:rPr>
              <w:rFonts w:ascii="Tahoma" w:hAnsi="Tahoma"/>
              <w:b/>
              <w:sz w:val="14"/>
            </w:rPr>
          </w:pPr>
          <w:r>
            <w:rPr>
              <w:rFonts w:ascii="Tahoma" w:hAnsi="Tahoma"/>
              <w:b/>
              <w:sz w:val="14"/>
            </w:rPr>
            <w:t>PÁGINA</w:t>
          </w:r>
        </w:p>
      </w:tc>
    </w:tr>
    <w:tr w:rsidR="00504888" w:rsidTr="00E86F49">
      <w:trPr>
        <w:trHeight w:val="167"/>
      </w:trPr>
      <w:tc>
        <w:tcPr>
          <w:tcW w:w="6845" w:type="dxa"/>
        </w:tcPr>
        <w:p w:rsidR="00504888" w:rsidRDefault="00504888" w:rsidP="00504888">
          <w:pPr>
            <w:pStyle w:val="TableParagraph"/>
            <w:spacing w:line="148" w:lineRule="exact"/>
            <w:ind w:left="248" w:right="245"/>
            <w:jc w:val="center"/>
            <w:rPr>
              <w:rFonts w:ascii="Tahoma" w:hAnsi="Tahoma"/>
              <w:sz w:val="14"/>
            </w:rPr>
          </w:pPr>
          <w:proofErr w:type="spellStart"/>
          <w:r>
            <w:rPr>
              <w:rFonts w:ascii="Tahoma" w:hAnsi="Tahoma"/>
              <w:sz w:val="14"/>
            </w:rPr>
            <w:t>Tlf</w:t>
          </w:r>
          <w:proofErr w:type="spellEnd"/>
          <w:r>
            <w:rPr>
              <w:rFonts w:ascii="Tahoma" w:hAnsi="Tahoma"/>
              <w:sz w:val="14"/>
            </w:rPr>
            <w:t>.: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975212453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Fax: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975239677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E-mail: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1">
            <w:r>
              <w:rPr>
                <w:rFonts w:ascii="Tahoma" w:hAnsi="Tahoma"/>
                <w:color w:val="0000FF"/>
                <w:sz w:val="14"/>
                <w:u w:val="single" w:color="0000FF"/>
              </w:rPr>
              <w:t>cesefor@cesefor.com</w:t>
            </w:r>
            <w:r>
              <w:rPr>
                <w:rFonts w:ascii="Tahoma" w:hAnsi="Tahoma"/>
                <w:color w:val="0000FF"/>
                <w:spacing w:val="-3"/>
                <w:sz w:val="14"/>
              </w:rPr>
              <w:t xml:space="preserve"> </w:t>
            </w:r>
          </w:hyperlink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Web: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2">
            <w:r>
              <w:rPr>
                <w:rFonts w:ascii="Tahoma" w:hAnsi="Tahoma"/>
                <w:sz w:val="14"/>
              </w:rPr>
              <w:t>www.cesefor.com</w:t>
            </w:r>
          </w:hyperlink>
        </w:p>
      </w:tc>
      <w:tc>
        <w:tcPr>
          <w:tcW w:w="851" w:type="dxa"/>
          <w:vAlign w:val="center"/>
        </w:tcPr>
        <w:p w:rsidR="00504888" w:rsidRPr="001A625A" w:rsidRDefault="00504888" w:rsidP="00504888">
          <w:pPr>
            <w:pStyle w:val="TableParagraph"/>
            <w:spacing w:line="148" w:lineRule="exact"/>
            <w:ind w:right="133"/>
            <w:jc w:val="center"/>
            <w:rPr>
              <w:rFonts w:ascii="Tahoma"/>
              <w:sz w:val="14"/>
            </w:rPr>
          </w:pPr>
          <w:r>
            <w:rPr>
              <w:rFonts w:ascii="Tahoma"/>
              <w:sz w:val="14"/>
            </w:rPr>
            <w:t>24-04</w:t>
          </w:r>
          <w:r w:rsidRPr="001A625A">
            <w:rPr>
              <w:rFonts w:ascii="Tahoma"/>
              <w:sz w:val="14"/>
            </w:rPr>
            <w:t>-24</w:t>
          </w:r>
        </w:p>
      </w:tc>
      <w:tc>
        <w:tcPr>
          <w:tcW w:w="1275" w:type="dxa"/>
          <w:vAlign w:val="center"/>
        </w:tcPr>
        <w:p w:rsidR="00504888" w:rsidRPr="001A625A" w:rsidRDefault="00504888" w:rsidP="00412560">
          <w:pPr>
            <w:pStyle w:val="TableParagraph"/>
            <w:spacing w:line="148" w:lineRule="exact"/>
            <w:ind w:right="47"/>
            <w:jc w:val="center"/>
            <w:rPr>
              <w:sz w:val="14"/>
            </w:rPr>
          </w:pPr>
          <w:r w:rsidRPr="001A625A">
            <w:rPr>
              <w:sz w:val="14"/>
            </w:rPr>
            <w:t>FOR-8</w:t>
          </w:r>
          <w:r w:rsidR="00412560">
            <w:rPr>
              <w:sz w:val="14"/>
            </w:rPr>
            <w:t>6</w:t>
          </w:r>
          <w:r w:rsidRPr="001A625A">
            <w:rPr>
              <w:sz w:val="14"/>
            </w:rPr>
            <w:t>-1</w:t>
          </w:r>
          <w:r w:rsidR="00412560">
            <w:rPr>
              <w:sz w:val="14"/>
            </w:rPr>
            <w:t>159</w:t>
          </w:r>
        </w:p>
      </w:tc>
      <w:tc>
        <w:tcPr>
          <w:tcW w:w="993" w:type="dxa"/>
        </w:tcPr>
        <w:p w:rsidR="00504888" w:rsidRPr="00EC3AB7" w:rsidRDefault="00504888" w:rsidP="00504888">
          <w:pPr>
            <w:pStyle w:val="TableParagraph"/>
            <w:spacing w:line="148" w:lineRule="exact"/>
            <w:ind w:left="143" w:right="135"/>
            <w:jc w:val="center"/>
            <w:rPr>
              <w:rFonts w:ascii="Tahoma"/>
              <w:sz w:val="14"/>
            </w:rPr>
          </w:pP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PAGE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 w:rsidR="001C11B7"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  <w:r w:rsidRPr="00EC3AB7">
            <w:rPr>
              <w:rFonts w:ascii="Tahoma"/>
              <w:sz w:val="14"/>
            </w:rPr>
            <w:t xml:space="preserve"> de </w:t>
          </w: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NUMPAGES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 w:rsidR="001C11B7"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</w:p>
      </w:tc>
    </w:tr>
  </w:tbl>
  <w:p w:rsidR="00504888" w:rsidRDefault="005048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F7" w:rsidRDefault="00155EF7" w:rsidP="00504888">
      <w:pPr>
        <w:spacing w:after="0" w:line="240" w:lineRule="auto"/>
      </w:pPr>
      <w:r>
        <w:separator/>
      </w:r>
    </w:p>
  </w:footnote>
  <w:footnote w:type="continuationSeparator" w:id="0">
    <w:p w:rsidR="00155EF7" w:rsidRDefault="00155EF7" w:rsidP="0050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88" w:rsidRPr="00504888" w:rsidRDefault="00504888" w:rsidP="00504888">
    <w:pPr>
      <w:pStyle w:val="Encabezado"/>
    </w:pPr>
    <w:r>
      <w:rPr>
        <w:noProof/>
        <w:lang w:eastAsia="es-ES"/>
      </w:rPr>
      <w:drawing>
        <wp:inline distT="0" distB="0" distL="0" distR="0" wp14:anchorId="1794B0AC" wp14:editId="3E4A71C1">
          <wp:extent cx="5400040" cy="371475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B_NEXT_CON_bandera_Color_uso 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52C127E" wp14:editId="66CE48E8">
          <wp:extent cx="895350" cy="232901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efor SIN LEMA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2" cy="23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B7B"/>
    <w:multiLevelType w:val="multilevel"/>
    <w:tmpl w:val="4F247B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88"/>
    <w:rsid w:val="000D1044"/>
    <w:rsid w:val="00155EF7"/>
    <w:rsid w:val="001B49B4"/>
    <w:rsid w:val="001C11B7"/>
    <w:rsid w:val="00264B92"/>
    <w:rsid w:val="00412560"/>
    <w:rsid w:val="004A70B4"/>
    <w:rsid w:val="00504888"/>
    <w:rsid w:val="00677B42"/>
    <w:rsid w:val="008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1124A-0E18-4DDE-BE4A-30255034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488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888"/>
  </w:style>
  <w:style w:type="paragraph" w:styleId="Piedepgina">
    <w:name w:val="footer"/>
    <w:basedOn w:val="Normal"/>
    <w:link w:val="PiedepginaCar"/>
    <w:uiPriority w:val="99"/>
    <w:unhideWhenUsed/>
    <w:rsid w:val="0050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888"/>
  </w:style>
  <w:style w:type="table" w:customStyle="1" w:styleId="TableNormal">
    <w:name w:val="Table Normal"/>
    <w:uiPriority w:val="2"/>
    <w:semiHidden/>
    <w:unhideWhenUsed/>
    <w:qFormat/>
    <w:rsid w:val="005048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8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504888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504888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504888"/>
    <w:pPr>
      <w:ind w:left="720"/>
      <w:contextualSpacing/>
    </w:pPr>
    <w:rPr>
      <w:rFonts w:ascii="Lucida Sans" w:eastAsia="Calibri" w:hAnsi="Lucida Sans" w:cs="Times New Roman"/>
      <w:szCs w:val="20"/>
      <w:lang w:val="es-ES_tradnl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504888"/>
    <w:rPr>
      <w:rFonts w:ascii="Lucida Sans" w:eastAsia="Calibri" w:hAnsi="Lucida Sans" w:cs="Times New Roman"/>
      <w:szCs w:val="20"/>
      <w:lang w:val="es-ES_tradnl"/>
    </w:rPr>
  </w:style>
  <w:style w:type="character" w:customStyle="1" w:styleId="normaltextrun">
    <w:name w:val="normaltextrun"/>
    <w:basedOn w:val="Fuentedeprrafopredeter"/>
    <w:rsid w:val="004125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efor.com/" TargetMode="External"/><Relationship Id="rId1" Type="http://schemas.openxmlformats.org/officeDocument/2006/relationships/hyperlink" Target="mailto:cesefor@cesef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Rubio Gutiérrez</dc:creator>
  <cp:keywords/>
  <dc:description/>
  <cp:lastModifiedBy>Roberto Rubio Gutiérrez</cp:lastModifiedBy>
  <cp:revision>2</cp:revision>
  <dcterms:created xsi:type="dcterms:W3CDTF">2024-05-22T07:43:00Z</dcterms:created>
  <dcterms:modified xsi:type="dcterms:W3CDTF">2024-05-22T07:43:00Z</dcterms:modified>
</cp:coreProperties>
</file>